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46FBA" w14:textId="77777777" w:rsidR="00480367" w:rsidRPr="00480367" w:rsidRDefault="00480367" w:rsidP="00666947">
      <w:pPr>
        <w:pStyle w:val="Heading1"/>
      </w:pPr>
      <w:r w:rsidRPr="00480367">
        <w:t>What are the wildcards in Access query filters?</w:t>
      </w:r>
    </w:p>
    <w:p w14:paraId="5B8F134D" w14:textId="77777777" w:rsidR="00480367" w:rsidRPr="00480367" w:rsidRDefault="00480367" w:rsidP="00480367">
      <w:pPr>
        <w:rPr>
          <w:b/>
          <w:bCs/>
        </w:rPr>
      </w:pPr>
      <w:r w:rsidRPr="00480367">
        <w:rPr>
          <w:b/>
          <w:bCs/>
        </w:rPr>
        <w:t>Copilot</w:t>
      </w:r>
    </w:p>
    <w:p w14:paraId="1AE45DEC" w14:textId="77777777" w:rsidR="00480367" w:rsidRPr="00480367" w:rsidRDefault="00480367" w:rsidP="00480367">
      <w:r w:rsidRPr="00480367">
        <w:t>In </w:t>
      </w:r>
      <w:r w:rsidRPr="00480367">
        <w:rPr>
          <w:b/>
          <w:bCs/>
        </w:rPr>
        <w:t>Microsoft Access</w:t>
      </w:r>
      <w:r w:rsidRPr="00480367">
        <w:t>, you can use wildcards to create flexible query filters. These wildcards allow you to match patterns within your data. Here are some common wildcard characters and how to use them:</w:t>
      </w:r>
    </w:p>
    <w:p w14:paraId="45F3DE42" w14:textId="77777777" w:rsidR="00480367" w:rsidRPr="00480367" w:rsidRDefault="00480367" w:rsidP="00480367">
      <w:pPr>
        <w:numPr>
          <w:ilvl w:val="0"/>
          <w:numId w:val="1"/>
        </w:numPr>
      </w:pPr>
      <w:r w:rsidRPr="00480367">
        <w:rPr>
          <w:b/>
          <w:bCs/>
        </w:rPr>
        <w:t>Asterisk (*)</w:t>
      </w:r>
      <w:r w:rsidRPr="00480367">
        <w:t>: Matches zero or more characters. You can use it as the first or last character in a character string. For example:</w:t>
      </w:r>
    </w:p>
    <w:p w14:paraId="37A2544E" w14:textId="77777777" w:rsidR="00480367" w:rsidRPr="00480367" w:rsidRDefault="00480367" w:rsidP="00480367">
      <w:pPr>
        <w:numPr>
          <w:ilvl w:val="1"/>
          <w:numId w:val="1"/>
        </w:numPr>
      </w:pPr>
      <w:r w:rsidRPr="00480367">
        <w:t>wh* finds “wh,” “what,” “white,” and “why.”</w:t>
      </w:r>
    </w:p>
    <w:p w14:paraId="6989155E" w14:textId="77777777" w:rsidR="00480367" w:rsidRPr="00480367" w:rsidRDefault="00480367" w:rsidP="00480367">
      <w:pPr>
        <w:numPr>
          <w:ilvl w:val="1"/>
          <w:numId w:val="1"/>
        </w:numPr>
      </w:pPr>
      <w:r w:rsidRPr="00480367">
        <w:t>*owner* matches any value containing “owner.”</w:t>
      </w:r>
    </w:p>
    <w:p w14:paraId="4B05999B" w14:textId="77777777" w:rsidR="00480367" w:rsidRPr="00480367" w:rsidRDefault="00480367" w:rsidP="00480367">
      <w:pPr>
        <w:numPr>
          <w:ilvl w:val="0"/>
          <w:numId w:val="1"/>
        </w:numPr>
      </w:pPr>
      <w:r w:rsidRPr="00480367">
        <w:rPr>
          <w:b/>
          <w:bCs/>
        </w:rPr>
        <w:t>Question Mark (?)</w:t>
      </w:r>
      <w:r w:rsidRPr="00480367">
        <w:t>: Matches any single alphabetic character. For instance:</w:t>
      </w:r>
    </w:p>
    <w:p w14:paraId="30E29CB6" w14:textId="77777777" w:rsidR="00480367" w:rsidRPr="00480367" w:rsidRDefault="00480367" w:rsidP="00480367">
      <w:pPr>
        <w:numPr>
          <w:ilvl w:val="1"/>
          <w:numId w:val="1"/>
        </w:numPr>
      </w:pPr>
      <w:r w:rsidRPr="00480367">
        <w:t>b?ll finds “ball,” “bell,” and “bill.”</w:t>
      </w:r>
    </w:p>
    <w:p w14:paraId="00A2BDF3" w14:textId="77777777" w:rsidR="00480367" w:rsidRPr="00480367" w:rsidRDefault="00480367" w:rsidP="00480367">
      <w:pPr>
        <w:numPr>
          <w:ilvl w:val="0"/>
          <w:numId w:val="1"/>
        </w:numPr>
      </w:pPr>
      <w:r w:rsidRPr="00480367">
        <w:rPr>
          <w:b/>
          <w:bCs/>
        </w:rPr>
        <w:t>Square Brackets ([])</w:t>
      </w:r>
      <w:r w:rsidRPr="00480367">
        <w:t>: Matches any single character within the brackets. For example:</w:t>
      </w:r>
    </w:p>
    <w:p w14:paraId="7E5DBFDB" w14:textId="77777777" w:rsidR="00480367" w:rsidRPr="00480367" w:rsidRDefault="00480367" w:rsidP="00480367">
      <w:pPr>
        <w:numPr>
          <w:ilvl w:val="1"/>
          <w:numId w:val="1"/>
        </w:numPr>
      </w:pPr>
      <w:r w:rsidRPr="00480367">
        <w:t>b[ae]ll matches “ball” and “bell” but not “bill.”</w:t>
      </w:r>
    </w:p>
    <w:p w14:paraId="6D9637AF" w14:textId="77777777" w:rsidR="00480367" w:rsidRPr="00480367" w:rsidRDefault="00480367" w:rsidP="00480367">
      <w:pPr>
        <w:numPr>
          <w:ilvl w:val="0"/>
          <w:numId w:val="1"/>
        </w:numPr>
      </w:pPr>
      <w:r w:rsidRPr="00480367">
        <w:rPr>
          <w:b/>
          <w:bCs/>
        </w:rPr>
        <w:t>Exclamation Mark (!)</w:t>
      </w:r>
      <w:r w:rsidRPr="00480367">
        <w:t>: Matches any character not in the brackets. For instance:</w:t>
      </w:r>
    </w:p>
    <w:p w14:paraId="36E31502" w14:textId="77777777" w:rsidR="00480367" w:rsidRPr="00480367" w:rsidRDefault="00480367" w:rsidP="00480367">
      <w:pPr>
        <w:numPr>
          <w:ilvl w:val="1"/>
          <w:numId w:val="1"/>
        </w:numPr>
      </w:pPr>
      <w:r w:rsidRPr="00480367">
        <w:t>b[!ae]ll finds “bill” and “bull” but not “ball” or “bell.”</w:t>
      </w:r>
    </w:p>
    <w:p w14:paraId="40A9BEE0" w14:textId="77777777" w:rsidR="00480367" w:rsidRPr="00480367" w:rsidRDefault="00480367" w:rsidP="00480367">
      <w:pPr>
        <w:numPr>
          <w:ilvl w:val="0"/>
          <w:numId w:val="1"/>
        </w:numPr>
      </w:pPr>
      <w:r w:rsidRPr="00480367">
        <w:rPr>
          <w:b/>
          <w:bCs/>
        </w:rPr>
        <w:t>Hyphen (-)</w:t>
      </w:r>
      <w:r w:rsidRPr="00480367">
        <w:t>: Matches any one of a range of characters. Specify the range in ascending order (A to Z, not Z to A). For example:</w:t>
      </w:r>
    </w:p>
    <w:p w14:paraId="4B0C6659" w14:textId="77777777" w:rsidR="00480367" w:rsidRPr="00480367" w:rsidRDefault="00480367" w:rsidP="00480367">
      <w:pPr>
        <w:numPr>
          <w:ilvl w:val="1"/>
          <w:numId w:val="1"/>
        </w:numPr>
      </w:pPr>
      <w:r w:rsidRPr="00480367">
        <w:t>b[a-c]d matches “bad,” “bbd,” and “bcd.”</w:t>
      </w:r>
    </w:p>
    <w:p w14:paraId="35BF4F68" w14:textId="77777777" w:rsidR="00480367" w:rsidRPr="00480367" w:rsidRDefault="00480367" w:rsidP="00480367">
      <w:pPr>
        <w:numPr>
          <w:ilvl w:val="0"/>
          <w:numId w:val="1"/>
        </w:numPr>
      </w:pPr>
      <w:r w:rsidRPr="00480367">
        <w:rPr>
          <w:b/>
          <w:bCs/>
        </w:rPr>
        <w:t>Number Sign (#)</w:t>
      </w:r>
      <w:r w:rsidRPr="00480367">
        <w:t>: Matches any single numeric character. For instance:</w:t>
      </w:r>
    </w:p>
    <w:p w14:paraId="075611EA" w14:textId="77777777" w:rsidR="00480367" w:rsidRPr="00480367" w:rsidRDefault="00480367" w:rsidP="00480367">
      <w:pPr>
        <w:numPr>
          <w:ilvl w:val="1"/>
          <w:numId w:val="1"/>
        </w:numPr>
      </w:pPr>
      <w:r w:rsidRPr="00480367">
        <w:t>1#3 finds “103,” “113,” and “123.”</w:t>
      </w:r>
    </w:p>
    <w:p w14:paraId="0BF9FC47" w14:textId="77777777" w:rsidR="00480367" w:rsidRPr="00480367" w:rsidRDefault="00480367" w:rsidP="00480367">
      <w:r w:rsidRPr="00480367">
        <w:t>Here are some examples of using wildcards:</w:t>
      </w:r>
    </w:p>
    <w:p w14:paraId="104FE119" w14:textId="77777777" w:rsidR="00480367" w:rsidRPr="00480367" w:rsidRDefault="00480367" w:rsidP="00480367">
      <w:pPr>
        <w:numPr>
          <w:ilvl w:val="0"/>
          <w:numId w:val="2"/>
        </w:numPr>
      </w:pPr>
      <w:r w:rsidRPr="00480367">
        <w:t>If your data lists some people as “owner” and others as “owner/operator,” you can use:</w:t>
      </w:r>
    </w:p>
    <w:p w14:paraId="637B437D" w14:textId="77777777" w:rsidR="00480367" w:rsidRPr="00480367" w:rsidRDefault="00480367" w:rsidP="00480367">
      <w:pPr>
        <w:numPr>
          <w:ilvl w:val="1"/>
          <w:numId w:val="2"/>
        </w:numPr>
      </w:pPr>
      <w:r w:rsidRPr="00480367">
        <w:t>Like "*owner*" or Like "owner*"</w:t>
      </w:r>
    </w:p>
    <w:p w14:paraId="0AD8F039" w14:textId="77777777" w:rsidR="00480367" w:rsidRPr="00480367" w:rsidRDefault="00480367" w:rsidP="00480367">
      <w:pPr>
        <w:numPr>
          <w:ilvl w:val="0"/>
          <w:numId w:val="2"/>
        </w:numPr>
      </w:pPr>
      <w:r w:rsidRPr="00480367">
        <w:t>To find customers whose last name starts with A through H (for bulk mailing, perhaps):</w:t>
      </w:r>
    </w:p>
    <w:p w14:paraId="3F847E11" w14:textId="77777777" w:rsidR="00480367" w:rsidRPr="00480367" w:rsidRDefault="00480367" w:rsidP="00480367">
      <w:pPr>
        <w:numPr>
          <w:ilvl w:val="1"/>
          <w:numId w:val="2"/>
        </w:numPr>
      </w:pPr>
      <w:r w:rsidRPr="00480367">
        <w:t>Like "[a-h]*"</w:t>
      </w:r>
    </w:p>
    <w:p w14:paraId="58E53754" w14:textId="77777777" w:rsidR="00480367" w:rsidRPr="00480367" w:rsidRDefault="00480367" w:rsidP="00480367">
      <w:pPr>
        <w:numPr>
          <w:ilvl w:val="0"/>
          <w:numId w:val="2"/>
        </w:numPr>
      </w:pPr>
      <w:r w:rsidRPr="00480367">
        <w:t>If you want to find part numbers that have all but the second and third digit in common:</w:t>
      </w:r>
    </w:p>
    <w:p w14:paraId="6C887398" w14:textId="77777777" w:rsidR="00480367" w:rsidRPr="00480367" w:rsidRDefault="00480367" w:rsidP="00480367">
      <w:pPr>
        <w:numPr>
          <w:ilvl w:val="1"/>
          <w:numId w:val="2"/>
        </w:numPr>
      </w:pPr>
      <w:r w:rsidRPr="00480367">
        <w:t>Like "R??083930"</w:t>
      </w:r>
    </w:p>
    <w:p w14:paraId="25320A00" w14:textId="1CA73157" w:rsidR="00480367" w:rsidRDefault="00480367">
      <w:r w:rsidRPr="00480367">
        <w:t>Remember that Access supports two sets of wildcard characters because it adheres to two standards for Structured Query Language (SQL): ANSI-89 and ANSI-92. </w:t>
      </w:r>
      <w:hyperlink r:id="rId5" w:tgtFrame="_blank" w:history="1">
        <w:r w:rsidRPr="00480367">
          <w:rPr>
            <w:rStyle w:val="Hyperlink"/>
          </w:rPr>
          <w:t>You’ll typically use the ANSI-89 wildcards when running queries and find-and-replace operations against Access databases (.mdb and .accdb files) </w:t>
        </w:r>
      </w:hyperlink>
      <w:hyperlink r:id="rId6" w:tgtFrame="_blank" w:history="1">
        <w:r w:rsidRPr="00480367">
          <w:rPr>
            <w:rStyle w:val="Hyperlink"/>
            <w:vertAlign w:val="superscript"/>
          </w:rPr>
          <w:t>1</w:t>
        </w:r>
      </w:hyperlink>
      <w:r w:rsidRPr="00480367">
        <w:t>. </w:t>
      </w:r>
      <w:hyperlink r:id="rId7" w:tgtFrame="_blank" w:history="1">
        <w:r w:rsidRPr="00480367">
          <w:rPr>
            <w:rStyle w:val="Hyperlink"/>
          </w:rPr>
          <w:t>If you’re working with VBA code, you can also use wildcards to filter records dynamically </w:t>
        </w:r>
      </w:hyperlink>
      <w:hyperlink r:id="rId8" w:tgtFrame="_blank" w:history="1">
        <w:r w:rsidRPr="00480367">
          <w:rPr>
            <w:rStyle w:val="Hyperlink"/>
            <w:vertAlign w:val="superscript"/>
          </w:rPr>
          <w:t>2</w:t>
        </w:r>
      </w:hyperlink>
      <w:r w:rsidRPr="00480367">
        <w:t xml:space="preserve">. </w:t>
      </w:r>
    </w:p>
    <w:sectPr w:rsidR="00480367" w:rsidSect="00DB2B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D3FE6"/>
    <w:multiLevelType w:val="multilevel"/>
    <w:tmpl w:val="42C04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3D4"/>
    <w:multiLevelType w:val="multilevel"/>
    <w:tmpl w:val="9866E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0130607">
    <w:abstractNumId w:val="1"/>
  </w:num>
  <w:num w:numId="2" w16cid:durableId="1615744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67"/>
    <w:rsid w:val="002C4139"/>
    <w:rsid w:val="00390571"/>
    <w:rsid w:val="00480367"/>
    <w:rsid w:val="00666947"/>
    <w:rsid w:val="008463DC"/>
    <w:rsid w:val="00A92FCF"/>
    <w:rsid w:val="00AE398D"/>
    <w:rsid w:val="00C83CC2"/>
    <w:rsid w:val="00DB2B83"/>
    <w:rsid w:val="00F7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1879D"/>
  <w15:chartTrackingRefBased/>
  <w15:docId w15:val="{29B94D6F-7F8A-4B85-88C9-43FF812E1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b/>
        <w:i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571"/>
    <w:rPr>
      <w:b w:val="0"/>
      <w:i w:val="0"/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66947"/>
    <w:pPr>
      <w:keepNext/>
      <w:keepLines/>
      <w:spacing w:after="80"/>
      <w:jc w:val="center"/>
      <w:outlineLvl w:val="0"/>
    </w:pPr>
    <w:rPr>
      <w:rFonts w:eastAsiaTheme="majorEastAsia"/>
      <w:b/>
      <w:i/>
      <w:sz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0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0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0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0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0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0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0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0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6947"/>
    <w:rPr>
      <w:rFonts w:eastAsiaTheme="majorEastAsia"/>
      <w:sz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0367"/>
    <w:rPr>
      <w:rFonts w:asciiTheme="majorHAnsi" w:eastAsiaTheme="majorEastAsia" w:hAnsiTheme="majorHAnsi" w:cstheme="majorBidi"/>
      <w:b w:val="0"/>
      <w:i w:val="0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0367"/>
    <w:rPr>
      <w:rFonts w:eastAsiaTheme="majorEastAsia" w:cstheme="majorBidi"/>
      <w:b w:val="0"/>
      <w:i w:val="0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0367"/>
    <w:rPr>
      <w:rFonts w:eastAsiaTheme="majorEastAsia" w:cstheme="majorBidi"/>
      <w:b w:val="0"/>
      <w:iCs/>
      <w:color w:val="0F4761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0367"/>
    <w:rPr>
      <w:rFonts w:eastAsiaTheme="majorEastAsia" w:cstheme="majorBidi"/>
      <w:b w:val="0"/>
      <w:i w:val="0"/>
      <w:color w:val="0F4761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0367"/>
    <w:rPr>
      <w:rFonts w:eastAsiaTheme="majorEastAsia" w:cstheme="majorBidi"/>
      <w:b w:val="0"/>
      <w:iCs/>
      <w:color w:val="595959" w:themeColor="text1" w:themeTint="A6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0367"/>
    <w:rPr>
      <w:rFonts w:eastAsiaTheme="majorEastAsia" w:cstheme="majorBidi"/>
      <w:b w:val="0"/>
      <w:i w:val="0"/>
      <w:color w:val="595959" w:themeColor="text1" w:themeTint="A6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0367"/>
    <w:rPr>
      <w:rFonts w:eastAsiaTheme="majorEastAsia" w:cstheme="majorBidi"/>
      <w:b w:val="0"/>
      <w:iCs/>
      <w:color w:val="272727" w:themeColor="text1" w:themeTint="D8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0367"/>
    <w:rPr>
      <w:rFonts w:eastAsiaTheme="majorEastAsia" w:cstheme="majorBidi"/>
      <w:b w:val="0"/>
      <w:i w:val="0"/>
      <w:color w:val="272727" w:themeColor="text1" w:themeTint="D8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480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0367"/>
    <w:rPr>
      <w:rFonts w:asciiTheme="majorHAnsi" w:eastAsiaTheme="majorEastAsia" w:hAnsiTheme="majorHAnsi" w:cstheme="majorBidi"/>
      <w:b w:val="0"/>
      <w:i w:val="0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0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0367"/>
    <w:rPr>
      <w:rFonts w:eastAsiaTheme="majorEastAsia" w:cstheme="majorBidi"/>
      <w:b w:val="0"/>
      <w:i w:val="0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0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0367"/>
    <w:rPr>
      <w:b w:val="0"/>
      <w:iCs/>
      <w:color w:val="404040" w:themeColor="text1" w:themeTint="BF"/>
      <w:sz w:val="22"/>
    </w:rPr>
  </w:style>
  <w:style w:type="paragraph" w:styleId="ListParagraph">
    <w:name w:val="List Paragraph"/>
    <w:basedOn w:val="Normal"/>
    <w:uiPriority w:val="34"/>
    <w:qFormat/>
    <w:rsid w:val="00480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0367"/>
    <w:rPr>
      <w:i w:val="0"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0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0367"/>
    <w:rPr>
      <w:b w:val="0"/>
      <w:iCs/>
      <w:color w:val="0F4761" w:themeColor="accent1" w:themeShade="BF"/>
      <w:sz w:val="22"/>
    </w:rPr>
  </w:style>
  <w:style w:type="character" w:styleId="IntenseReference">
    <w:name w:val="Intense Reference"/>
    <w:basedOn w:val="DefaultParagraphFont"/>
    <w:uiPriority w:val="32"/>
    <w:qFormat/>
    <w:rsid w:val="00480367"/>
    <w:rPr>
      <w:b w:val="0"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803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03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04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66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954504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3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8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45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17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04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45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7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8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0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87640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8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6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5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20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19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ckoverflow.com/questions/54319337/how-do-i-write-vba-filter-with-wildcar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ckoverflow.com/questions/54319337/how-do-i-write-vba-filter-with-wildcar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pport.microsoft.com/en-us/office/use-wildcards-in-queries-and-parameters-in-access-ec057a45-78b1-4d16-8c20-242cde582e0b" TargetMode="External"/><Relationship Id="rId5" Type="http://schemas.openxmlformats.org/officeDocument/2006/relationships/hyperlink" Target="https://support.microsoft.com/en-us/office/use-wildcards-in-queries-and-parameters-in-access-ec057a45-78b1-4d16-8c20-242cde582e0b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Riddington</dc:creator>
  <cp:keywords/>
  <dc:description/>
  <cp:lastModifiedBy>Colin Riddington</cp:lastModifiedBy>
  <cp:revision>2</cp:revision>
  <dcterms:created xsi:type="dcterms:W3CDTF">2024-05-24T13:05:00Z</dcterms:created>
  <dcterms:modified xsi:type="dcterms:W3CDTF">2024-05-24T13:05:00Z</dcterms:modified>
</cp:coreProperties>
</file>